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C500" w14:textId="77777777" w:rsidR="00B92610" w:rsidRPr="00CC6814" w:rsidRDefault="00B92610" w:rsidP="00CC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6814">
        <w:rPr>
          <w:rFonts w:cstheme="minorHAnsi"/>
          <w:b/>
          <w:bCs/>
          <w:sz w:val="24"/>
          <w:szCs w:val="24"/>
        </w:rPr>
        <w:t>Online Seminar on</w:t>
      </w:r>
    </w:p>
    <w:p w14:paraId="039A703D" w14:textId="7E93BB4F" w:rsidR="00B92610" w:rsidRPr="00CC6814" w:rsidRDefault="00B92610" w:rsidP="00CC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  <w:u w:val="single"/>
        </w:rPr>
      </w:pPr>
      <w:bookmarkStart w:id="0" w:name="_Hlk73351677"/>
      <w:r w:rsidRPr="00CC6814">
        <w:rPr>
          <w:rFonts w:cstheme="minorHAnsi"/>
          <w:b/>
          <w:bCs/>
          <w:iCs/>
          <w:sz w:val="24"/>
          <w:szCs w:val="24"/>
          <w:u w:val="single"/>
        </w:rPr>
        <w:t>Cotton Futures: Tool to Manage Price Risk and as Investment Avenue</w:t>
      </w:r>
    </w:p>
    <w:bookmarkEnd w:id="0"/>
    <w:p w14:paraId="56D08277" w14:textId="16D389BA" w:rsidR="00B92610" w:rsidRPr="00CC6814" w:rsidRDefault="00BC7704" w:rsidP="00CC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6814">
        <w:rPr>
          <w:rFonts w:cstheme="minorHAnsi"/>
          <w:b/>
          <w:bCs/>
          <w:sz w:val="24"/>
          <w:szCs w:val="24"/>
        </w:rPr>
        <w:t>8</w:t>
      </w:r>
      <w:r w:rsidRPr="00CC6814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C6814">
        <w:rPr>
          <w:rFonts w:cstheme="minorHAnsi"/>
          <w:b/>
          <w:bCs/>
          <w:sz w:val="24"/>
          <w:szCs w:val="24"/>
        </w:rPr>
        <w:t xml:space="preserve"> September </w:t>
      </w:r>
      <w:r w:rsidR="00B92610" w:rsidRPr="00CC6814">
        <w:rPr>
          <w:rFonts w:cstheme="minorHAnsi"/>
          <w:b/>
          <w:bCs/>
          <w:sz w:val="24"/>
          <w:szCs w:val="24"/>
        </w:rPr>
        <w:t xml:space="preserve">2021 </w:t>
      </w:r>
      <w:r w:rsidR="008355E6" w:rsidRPr="00CC6814">
        <w:rPr>
          <w:rFonts w:cstheme="minorHAnsi"/>
          <w:b/>
          <w:bCs/>
          <w:sz w:val="24"/>
          <w:szCs w:val="24"/>
        </w:rPr>
        <w:t>from</w:t>
      </w:r>
      <w:r w:rsidR="00B92610" w:rsidRPr="00CC6814">
        <w:rPr>
          <w:rFonts w:cstheme="minorHAnsi"/>
          <w:b/>
          <w:bCs/>
          <w:sz w:val="24"/>
          <w:szCs w:val="24"/>
        </w:rPr>
        <w:t xml:space="preserve"> </w:t>
      </w:r>
      <w:r w:rsidR="00B64DF0" w:rsidRPr="00CC6814">
        <w:rPr>
          <w:rFonts w:cstheme="minorHAnsi"/>
          <w:b/>
          <w:bCs/>
          <w:sz w:val="24"/>
          <w:szCs w:val="24"/>
        </w:rPr>
        <w:t>4</w:t>
      </w:r>
      <w:r w:rsidR="00B92610" w:rsidRPr="00CC6814">
        <w:rPr>
          <w:rFonts w:cstheme="minorHAnsi"/>
          <w:b/>
          <w:bCs/>
          <w:sz w:val="24"/>
          <w:szCs w:val="24"/>
        </w:rPr>
        <w:t xml:space="preserve">:00 p.m. to </w:t>
      </w:r>
      <w:r w:rsidR="003155DF" w:rsidRPr="00CC6814">
        <w:rPr>
          <w:rFonts w:cstheme="minorHAnsi"/>
          <w:b/>
          <w:bCs/>
          <w:sz w:val="24"/>
          <w:szCs w:val="24"/>
        </w:rPr>
        <w:t>5</w:t>
      </w:r>
      <w:r w:rsidR="00B92610" w:rsidRPr="00CC6814">
        <w:rPr>
          <w:rFonts w:cstheme="minorHAnsi"/>
          <w:b/>
          <w:bCs/>
          <w:sz w:val="24"/>
          <w:szCs w:val="24"/>
        </w:rPr>
        <w:t>:30 p.m.</w:t>
      </w:r>
    </w:p>
    <w:p w14:paraId="116AA6C6" w14:textId="1D26EF80" w:rsidR="00B92610" w:rsidRPr="00CC6814" w:rsidRDefault="00B92610" w:rsidP="00CC68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EDFD4EE" w14:textId="58DC0F0A" w:rsidR="004F349B" w:rsidRPr="00CC6814" w:rsidRDefault="00D469BA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>Dear Sir/ Madam,</w:t>
      </w:r>
    </w:p>
    <w:p w14:paraId="2BF89603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2B886236" w14:textId="206D0DC0" w:rsidR="004F349B" w:rsidRPr="00CC6814" w:rsidRDefault="00CC6814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cstheme="minorHAnsi"/>
          <w:color w:val="222222"/>
          <w:sz w:val="24"/>
          <w:szCs w:val="24"/>
          <w:shd w:val="clear" w:color="auto" w:fill="FFFFFF"/>
        </w:rPr>
        <w:t>We are pleased to invite you to an online Seminar on Cotton organised by IMC Chamber of Commerce and</w:t>
      </w:r>
      <w:r w:rsidRPr="00CC6814">
        <w:rPr>
          <w:rFonts w:cstheme="minorHAnsi"/>
          <w:color w:val="222222"/>
          <w:sz w:val="24"/>
          <w:szCs w:val="24"/>
        </w:rPr>
        <w:t xml:space="preserve"> </w:t>
      </w:r>
      <w:r w:rsidRPr="00CC6814">
        <w:rPr>
          <w:rFonts w:cstheme="minorHAnsi"/>
          <w:color w:val="222222"/>
          <w:sz w:val="24"/>
          <w:szCs w:val="24"/>
          <w:shd w:val="clear" w:color="auto" w:fill="FFFFFF"/>
        </w:rPr>
        <w:t>Industry in association with BSE. </w:t>
      </w:r>
      <w:r w:rsidR="004F349B" w:rsidRPr="00CC6814">
        <w:rPr>
          <w:rFonts w:eastAsia="Times New Roman" w:cstheme="minorHAnsi"/>
          <w:color w:val="222222"/>
          <w:sz w:val="24"/>
          <w:szCs w:val="24"/>
          <w:lang w:eastAsia="en-IN"/>
        </w:rPr>
        <w:t>as per following details:</w:t>
      </w:r>
    </w:p>
    <w:p w14:paraId="2A2C8517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4B17BBA6" w14:textId="01B20BC2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>Topic: ‘Cotton Futures: Tool to Manage Price Risk and as Investment Avenue’</w:t>
      </w:r>
    </w:p>
    <w:p w14:paraId="6886B9DA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</w:p>
    <w:p w14:paraId="1394C547" w14:textId="60A7B47A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 xml:space="preserve">Day and Date: </w:t>
      </w:r>
      <w:r w:rsidR="00BC7704"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>Wednesday</w:t>
      </w: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 xml:space="preserve">, </w:t>
      </w:r>
      <w:r w:rsidR="00BC7704" w:rsidRPr="00CC6814">
        <w:rPr>
          <w:rFonts w:cstheme="minorHAnsi"/>
          <w:b/>
          <w:bCs/>
          <w:sz w:val="24"/>
          <w:szCs w:val="24"/>
        </w:rPr>
        <w:t>8</w:t>
      </w:r>
      <w:r w:rsidR="00BC7704" w:rsidRPr="00CC681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C7704" w:rsidRPr="00CC6814">
        <w:rPr>
          <w:rFonts w:cstheme="minorHAnsi"/>
          <w:b/>
          <w:bCs/>
          <w:sz w:val="24"/>
          <w:szCs w:val="24"/>
        </w:rPr>
        <w:t xml:space="preserve"> </w:t>
      </w:r>
      <w:r w:rsidR="00BC7704" w:rsidRPr="00CC6814">
        <w:rPr>
          <w:rFonts w:cstheme="minorHAnsi"/>
          <w:b/>
          <w:bCs/>
          <w:sz w:val="24"/>
          <w:szCs w:val="24"/>
        </w:rPr>
        <w:t>September</w:t>
      </w: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 xml:space="preserve"> 2021</w:t>
      </w:r>
    </w:p>
    <w:p w14:paraId="198DE432" w14:textId="262FB13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</w:p>
    <w:p w14:paraId="5D561A4B" w14:textId="52FA027D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>Time: 4:00 p.m. to 5:30 p.m.</w:t>
      </w:r>
    </w:p>
    <w:p w14:paraId="4B3B899C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</w:p>
    <w:p w14:paraId="6DA84A72" w14:textId="5C004C9A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  <w:t>Online Platform: Zoom</w:t>
      </w:r>
    </w:p>
    <w:p w14:paraId="6C3CF73D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4FC639FB" w14:textId="77777777" w:rsidR="00CC6814" w:rsidRDefault="00CC6814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Cotton, an important cash crop for India, is known as 'white gold'. In terms of planted area and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>production, India ranks at the top among other producers around the world including China and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>USA. The textiles and clothing industry is a dominant end-user of cotton yarn. This natural fibre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>has specialised application in ‘technical textiles' too.</w:t>
      </w:r>
    </w:p>
    <w:p w14:paraId="00C75513" w14:textId="3B8F9D3A" w:rsidR="00CC6814" w:rsidRDefault="00CC6814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>The world cotton market often faces volatile conditions as it is buffeted by</w:t>
      </w:r>
      <w:r w:rsidR="004E7EA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diverse factors. 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Therefore, all the participants in the cotton value chain - primary producers, processors,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industrial users, exporters, and traders - face price risk. Stakeholders </w:t>
      </w:r>
      <w:proofErr w:type="gramStart"/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have to</w:t>
      </w:r>
      <w:proofErr w:type="gramEnd"/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secure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themselves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 against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price risk or adverse price movement for which they now have a scientifically tested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mechanism called hedging that is the use of Futures contract.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Apart from price risk management, Cotton Futures contract can be used as an investment tool by</w:t>
      </w:r>
      <w:r w:rsidR="004E7EA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those with risk appetite.</w:t>
      </w:r>
    </w:p>
    <w:p w14:paraId="771AE790" w14:textId="28CAA276" w:rsidR="00CC6814" w:rsidRPr="00CC6814" w:rsidRDefault="00CC6814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>To create awareness and educate stakeholders and investors about the dynamics of the cotton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 xml:space="preserve">market and benefits of Futures trading, IMC Chamber of </w:t>
      </w:r>
      <w:proofErr w:type="gramStart"/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Commerce</w:t>
      </w:r>
      <w:proofErr w:type="gramEnd"/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and industry jointly with BSE</w:t>
      </w: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br/>
        <w:t>has organised the awareness program.</w:t>
      </w:r>
    </w:p>
    <w:p w14:paraId="6C379E1C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1ECB5150" w14:textId="3A0680C4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There is NO Participation Fee; but registration is necessary. On receiving a registration request, VC details will be provided. For registration and other details please contact Ms. Anita Naik at anita.naik@imcnet.org Or visit IMC website </w:t>
      </w:r>
      <w:hyperlink r:id="rId5" w:history="1">
        <w:r w:rsidR="00BC7704" w:rsidRPr="00CC6814">
          <w:rPr>
            <w:rStyle w:val="Hyperlink"/>
            <w:rFonts w:eastAsia="Times New Roman" w:cstheme="minorHAnsi"/>
            <w:sz w:val="24"/>
            <w:szCs w:val="24"/>
            <w:lang w:eastAsia="en-IN"/>
          </w:rPr>
          <w:t>https://www.imcnet.org/events-1237</w:t>
        </w:r>
      </w:hyperlink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  </w:t>
      </w:r>
    </w:p>
    <w:p w14:paraId="2A68B256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78FB39C8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>We look forward to your valued participation.</w:t>
      </w:r>
    </w:p>
    <w:p w14:paraId="58E4B80C" w14:textId="77777777" w:rsidR="004F349B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4C6B625C" w14:textId="7BEDCAC2" w:rsidR="00B92610" w:rsidRPr="00CC6814" w:rsidRDefault="004F349B" w:rsidP="00CC68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CC681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proofErr w:type="spellStart"/>
      <w:r w:rsidR="00B92610" w:rsidRPr="00CC6814">
        <w:rPr>
          <w:rFonts w:cstheme="minorHAnsi"/>
          <w:b/>
          <w:bCs/>
          <w:sz w:val="24"/>
          <w:szCs w:val="24"/>
        </w:rPr>
        <w:t>Ajit</w:t>
      </w:r>
      <w:proofErr w:type="spellEnd"/>
      <w:r w:rsidR="00B92610" w:rsidRPr="00CC681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92610" w:rsidRPr="00CC6814">
        <w:rPr>
          <w:rFonts w:cstheme="minorHAnsi"/>
          <w:b/>
          <w:bCs/>
          <w:sz w:val="24"/>
          <w:szCs w:val="24"/>
        </w:rPr>
        <w:t>Mangrulkar</w:t>
      </w:r>
      <w:proofErr w:type="spellEnd"/>
    </w:p>
    <w:p w14:paraId="4EA93F82" w14:textId="77777777" w:rsidR="00B92610" w:rsidRPr="00CC6814" w:rsidRDefault="00B92610" w:rsidP="00CC68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C6814">
        <w:rPr>
          <w:rFonts w:cstheme="minorHAnsi"/>
          <w:b/>
          <w:bCs/>
          <w:sz w:val="24"/>
          <w:szCs w:val="24"/>
        </w:rPr>
        <w:t>Director General</w:t>
      </w:r>
    </w:p>
    <w:p w14:paraId="78756833" w14:textId="4B2B6A42" w:rsidR="00653E45" w:rsidRPr="00CC6814" w:rsidRDefault="00653E45" w:rsidP="00CC6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983806" w14:textId="79AA140B" w:rsidR="00653E45" w:rsidRPr="00CC6814" w:rsidRDefault="00653E45" w:rsidP="00CC6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FE53E0" w14:textId="42E45FDD" w:rsidR="00653E45" w:rsidRPr="00CC6814" w:rsidRDefault="00653E45" w:rsidP="00CC6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53E45" w:rsidRPr="00CC6814" w:rsidSect="004F349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54BD"/>
    <w:multiLevelType w:val="multilevel"/>
    <w:tmpl w:val="2B8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14AC4"/>
    <w:multiLevelType w:val="multilevel"/>
    <w:tmpl w:val="FAD6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47402"/>
    <w:multiLevelType w:val="hybridMultilevel"/>
    <w:tmpl w:val="76D65540"/>
    <w:lvl w:ilvl="0" w:tplc="246478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20202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6"/>
    <w:rsid w:val="001037D7"/>
    <w:rsid w:val="001C3A55"/>
    <w:rsid w:val="0020260E"/>
    <w:rsid w:val="002C18CE"/>
    <w:rsid w:val="003155DF"/>
    <w:rsid w:val="004463CD"/>
    <w:rsid w:val="00497BE9"/>
    <w:rsid w:val="004E7EA7"/>
    <w:rsid w:val="004F349B"/>
    <w:rsid w:val="005854E9"/>
    <w:rsid w:val="00607F6D"/>
    <w:rsid w:val="00653E45"/>
    <w:rsid w:val="00670BBA"/>
    <w:rsid w:val="006C31F1"/>
    <w:rsid w:val="00716583"/>
    <w:rsid w:val="007D551E"/>
    <w:rsid w:val="007F6751"/>
    <w:rsid w:val="008355E6"/>
    <w:rsid w:val="0085130F"/>
    <w:rsid w:val="00881B4E"/>
    <w:rsid w:val="008C076B"/>
    <w:rsid w:val="009E727B"/>
    <w:rsid w:val="00A70D66"/>
    <w:rsid w:val="00B53128"/>
    <w:rsid w:val="00B61EEE"/>
    <w:rsid w:val="00B64DF0"/>
    <w:rsid w:val="00B92610"/>
    <w:rsid w:val="00BC7704"/>
    <w:rsid w:val="00CC6814"/>
    <w:rsid w:val="00D32E62"/>
    <w:rsid w:val="00D469BA"/>
    <w:rsid w:val="00DF51B5"/>
    <w:rsid w:val="00EC6254"/>
    <w:rsid w:val="00F01ED0"/>
    <w:rsid w:val="00F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0BDB"/>
  <w15:chartTrackingRefBased/>
  <w15:docId w15:val="{55BAA485-87C2-4F2C-9CF1-58FD07D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D66"/>
    <w:rPr>
      <w:b/>
      <w:bCs/>
    </w:rPr>
  </w:style>
  <w:style w:type="character" w:styleId="Emphasis">
    <w:name w:val="Emphasis"/>
    <w:basedOn w:val="DefaultParagraphFont"/>
    <w:uiPriority w:val="20"/>
    <w:qFormat/>
    <w:rsid w:val="00A70D66"/>
    <w:rPr>
      <w:i/>
      <w:iCs/>
    </w:rPr>
  </w:style>
  <w:style w:type="character" w:styleId="Hyperlink">
    <w:name w:val="Hyperlink"/>
    <w:basedOn w:val="DefaultParagraphFont"/>
    <w:uiPriority w:val="99"/>
    <w:unhideWhenUsed/>
    <w:rsid w:val="00A70D66"/>
    <w:rPr>
      <w:color w:val="0000FF"/>
      <w:u w:val="single"/>
    </w:rPr>
  </w:style>
  <w:style w:type="character" w:customStyle="1" w:styleId="il">
    <w:name w:val="il"/>
    <w:basedOn w:val="DefaultParagraphFont"/>
    <w:rsid w:val="00653E45"/>
  </w:style>
  <w:style w:type="paragraph" w:styleId="ListParagraph">
    <w:name w:val="List Paragraph"/>
    <w:basedOn w:val="Normal"/>
    <w:uiPriority w:val="34"/>
    <w:qFormat/>
    <w:rsid w:val="00202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88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cnet.org/events-1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3</cp:revision>
  <dcterms:created xsi:type="dcterms:W3CDTF">2021-08-26T08:12:00Z</dcterms:created>
  <dcterms:modified xsi:type="dcterms:W3CDTF">2021-08-26T10:04:00Z</dcterms:modified>
</cp:coreProperties>
</file>